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61AD">
      <w:r>
        <w:rPr>
          <w:rFonts w:ascii="Verdana" w:hAnsi="Verdana"/>
          <w:color w:val="000000"/>
          <w:sz w:val="31"/>
          <w:szCs w:val="31"/>
          <w:shd w:val="clear" w:color="auto" w:fill="FFFFFF"/>
        </w:rPr>
        <w:t xml:space="preserve">29 декабря 2023 года в Министерстве юстиции Российской Федерации зарегистрировали совместные приказы </w:t>
      </w:r>
      <w:proofErr w:type="spellStart"/>
      <w:r>
        <w:rPr>
          <w:rFonts w:ascii="Verdana" w:hAnsi="Verdana"/>
          <w:color w:val="000000"/>
          <w:sz w:val="31"/>
          <w:szCs w:val="31"/>
          <w:shd w:val="clear" w:color="auto" w:fill="FFFFFF"/>
        </w:rPr>
        <w:t>Рособрнадзора</w:t>
      </w:r>
      <w:proofErr w:type="spellEnd"/>
      <w:r>
        <w:rPr>
          <w:rFonts w:ascii="Verdana" w:hAnsi="Verdana"/>
          <w:color w:val="000000"/>
          <w:sz w:val="31"/>
          <w:szCs w:val="31"/>
          <w:shd w:val="clear" w:color="auto" w:fill="FFFFFF"/>
        </w:rPr>
        <w:t xml:space="preserve"> и </w:t>
      </w:r>
      <w:proofErr w:type="spellStart"/>
      <w:r>
        <w:rPr>
          <w:rFonts w:ascii="Verdana" w:hAnsi="Verdana"/>
          <w:color w:val="000000"/>
          <w:sz w:val="31"/>
          <w:szCs w:val="31"/>
          <w:shd w:val="clear" w:color="auto" w:fill="FFFFFF"/>
        </w:rPr>
        <w:t>Минпросвещения</w:t>
      </w:r>
      <w:proofErr w:type="spellEnd"/>
      <w:r>
        <w:rPr>
          <w:rFonts w:ascii="Verdana" w:hAnsi="Verdana"/>
          <w:color w:val="000000"/>
          <w:sz w:val="31"/>
          <w:szCs w:val="31"/>
          <w:shd w:val="clear" w:color="auto" w:fill="FFFFFF"/>
        </w:rPr>
        <w:t>, устанавливающие сроки и порядок проведения государственных экзаменов: </w:t>
      </w:r>
      <w:hyperlink r:id="rId4" w:tgtFrame="_blank" w:history="1">
        <w:r>
          <w:rPr>
            <w:rStyle w:val="a3"/>
            <w:rFonts w:ascii="Verdana" w:hAnsi="Verdana"/>
            <w:color w:val="1380FF"/>
            <w:sz w:val="31"/>
            <w:szCs w:val="31"/>
            <w:shd w:val="clear" w:color="auto" w:fill="FFFFFF"/>
          </w:rPr>
          <w:t>ОГЭ</w:t>
        </w:r>
      </w:hyperlink>
      <w:r>
        <w:rPr>
          <w:rFonts w:ascii="Verdana" w:hAnsi="Verdana"/>
          <w:color w:val="000000"/>
          <w:sz w:val="31"/>
          <w:szCs w:val="31"/>
          <w:shd w:val="clear" w:color="auto" w:fill="FFFFFF"/>
        </w:rPr>
        <w:t> и </w:t>
      </w:r>
      <w:hyperlink r:id="rId5" w:tgtFrame="_blank" w:history="1">
        <w:r>
          <w:rPr>
            <w:rStyle w:val="a3"/>
            <w:rFonts w:ascii="Verdana" w:hAnsi="Verdana"/>
            <w:color w:val="1380FF"/>
            <w:sz w:val="31"/>
            <w:szCs w:val="31"/>
            <w:shd w:val="clear" w:color="auto" w:fill="FFFFFF"/>
          </w:rPr>
          <w:t>ЕГЭ</w:t>
        </w:r>
      </w:hyperlink>
    </w:p>
    <w:p w:rsidR="003761AD" w:rsidRPr="003761AD" w:rsidRDefault="003761AD" w:rsidP="003761AD">
      <w:pPr>
        <w:shd w:val="clear" w:color="auto" w:fill="FFFFFF"/>
        <w:spacing w:after="313" w:line="561" w:lineRule="atLeast"/>
        <w:outlineLvl w:val="2"/>
        <w:rPr>
          <w:rFonts w:ascii="Tt foxford" w:eastAsia="Times New Roman" w:hAnsi="Tt foxford" w:cs="Times New Roman"/>
          <w:b/>
          <w:bCs/>
          <w:color w:val="FF0000"/>
          <w:sz w:val="50"/>
          <w:szCs w:val="50"/>
        </w:rPr>
      </w:pPr>
      <w:r w:rsidRPr="003761AD">
        <w:rPr>
          <w:rFonts w:ascii="Tt foxford" w:eastAsia="Times New Roman" w:hAnsi="Tt foxford" w:cs="Times New Roman"/>
          <w:b/>
          <w:bCs/>
          <w:color w:val="FF0000"/>
          <w:sz w:val="50"/>
          <w:szCs w:val="50"/>
        </w:rPr>
        <w:t>Основной период ОГЭ-2024</w:t>
      </w:r>
    </w:p>
    <w:p w:rsidR="003761AD" w:rsidRPr="003761AD" w:rsidRDefault="003761AD" w:rsidP="003761A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31"/>
          <w:szCs w:val="31"/>
        </w:rPr>
      </w:pPr>
      <w:r w:rsidRPr="003761AD">
        <w:rPr>
          <w:rFonts w:ascii="Verdana" w:eastAsia="Times New Roman" w:hAnsi="Verdana" w:cs="Times New Roman"/>
          <w:color w:val="000000"/>
          <w:sz w:val="31"/>
          <w:szCs w:val="31"/>
        </w:rPr>
        <w:t>21 мая (вторник), 22 мая (среда) — иностранные языки;</w:t>
      </w:r>
    </w:p>
    <w:p w:rsidR="003761AD" w:rsidRPr="003761AD" w:rsidRDefault="003761AD" w:rsidP="003761A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31"/>
          <w:szCs w:val="31"/>
        </w:rPr>
      </w:pPr>
      <w:r w:rsidRPr="003761AD">
        <w:rPr>
          <w:rFonts w:ascii="Verdana" w:eastAsia="Times New Roman" w:hAnsi="Verdana" w:cs="Times New Roman"/>
          <w:color w:val="000000"/>
          <w:sz w:val="31"/>
          <w:szCs w:val="31"/>
        </w:rPr>
        <w:t>27 мая (понедельник) — биология, информатика, обществознание, химия;</w:t>
      </w:r>
    </w:p>
    <w:p w:rsidR="003761AD" w:rsidRPr="003761AD" w:rsidRDefault="003761AD" w:rsidP="003761A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31"/>
          <w:szCs w:val="31"/>
        </w:rPr>
      </w:pPr>
      <w:r w:rsidRPr="003761AD">
        <w:rPr>
          <w:rFonts w:ascii="Verdana" w:eastAsia="Times New Roman" w:hAnsi="Verdana" w:cs="Times New Roman"/>
          <w:color w:val="000000"/>
          <w:sz w:val="31"/>
          <w:szCs w:val="31"/>
        </w:rPr>
        <w:t>30 мая (четверг) — география, история, физика, химия;</w:t>
      </w:r>
    </w:p>
    <w:p w:rsidR="003761AD" w:rsidRPr="003761AD" w:rsidRDefault="003761AD" w:rsidP="003761A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31"/>
          <w:szCs w:val="31"/>
        </w:rPr>
      </w:pPr>
      <w:r w:rsidRPr="003761AD">
        <w:rPr>
          <w:rFonts w:ascii="Verdana" w:eastAsia="Times New Roman" w:hAnsi="Verdana" w:cs="Times New Roman"/>
          <w:color w:val="000000"/>
          <w:sz w:val="31"/>
          <w:szCs w:val="31"/>
        </w:rPr>
        <w:t>3 июня (понедельник) — русский язык;</w:t>
      </w:r>
    </w:p>
    <w:p w:rsidR="003761AD" w:rsidRPr="003761AD" w:rsidRDefault="003761AD" w:rsidP="003761A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31"/>
          <w:szCs w:val="31"/>
        </w:rPr>
      </w:pPr>
      <w:r w:rsidRPr="003761AD">
        <w:rPr>
          <w:rFonts w:ascii="Verdana" w:eastAsia="Times New Roman" w:hAnsi="Verdana" w:cs="Times New Roman"/>
          <w:color w:val="000000"/>
          <w:sz w:val="31"/>
          <w:szCs w:val="31"/>
        </w:rPr>
        <w:t>6 июня (четверг) — математика;</w:t>
      </w:r>
    </w:p>
    <w:p w:rsidR="003761AD" w:rsidRPr="003761AD" w:rsidRDefault="003761AD" w:rsidP="003761A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31"/>
          <w:szCs w:val="31"/>
        </w:rPr>
      </w:pPr>
      <w:r w:rsidRPr="003761AD">
        <w:rPr>
          <w:rFonts w:ascii="Verdana" w:eastAsia="Times New Roman" w:hAnsi="Verdana" w:cs="Times New Roman"/>
          <w:color w:val="000000"/>
          <w:sz w:val="31"/>
          <w:szCs w:val="31"/>
        </w:rPr>
        <w:t>11 июня (вторник) — география, информатика, обществознание;</w:t>
      </w:r>
    </w:p>
    <w:p w:rsidR="003761AD" w:rsidRPr="003761AD" w:rsidRDefault="003761AD" w:rsidP="003761AD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31"/>
          <w:szCs w:val="31"/>
        </w:rPr>
      </w:pPr>
      <w:r w:rsidRPr="003761AD">
        <w:rPr>
          <w:rFonts w:ascii="Verdana" w:eastAsia="Times New Roman" w:hAnsi="Verdana" w:cs="Times New Roman"/>
          <w:color w:val="000000"/>
          <w:sz w:val="31"/>
          <w:szCs w:val="31"/>
        </w:rPr>
        <w:t>14 июня (пятница) — биология, информатика, литература, физика.</w:t>
      </w:r>
    </w:p>
    <w:p w:rsidR="003761AD" w:rsidRDefault="003761AD"/>
    <w:p w:rsidR="003761AD" w:rsidRPr="003761AD" w:rsidRDefault="003761AD" w:rsidP="003761AD">
      <w:pPr>
        <w:pStyle w:val="3"/>
        <w:shd w:val="clear" w:color="auto" w:fill="FFFFFF"/>
        <w:spacing w:before="0" w:beforeAutospacing="0" w:after="313" w:afterAutospacing="0" w:line="561" w:lineRule="atLeast"/>
        <w:rPr>
          <w:rFonts w:ascii="Tt foxford" w:hAnsi="Tt foxford"/>
          <w:color w:val="FF0000"/>
          <w:sz w:val="50"/>
          <w:szCs w:val="50"/>
        </w:rPr>
      </w:pPr>
      <w:r w:rsidRPr="003761AD">
        <w:rPr>
          <w:rFonts w:ascii="Tt foxford" w:hAnsi="Tt foxford"/>
          <w:color w:val="FF0000"/>
          <w:sz w:val="50"/>
          <w:szCs w:val="50"/>
        </w:rPr>
        <w:t>Продолжительность ОГЭ-2024 </w:t>
      </w:r>
    </w:p>
    <w:p w:rsidR="003761AD" w:rsidRDefault="003761AD" w:rsidP="003761AD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Литература, математика, русский язык — 3 часа 55 минут;</w:t>
      </w:r>
    </w:p>
    <w:p w:rsidR="003761AD" w:rsidRDefault="003761AD" w:rsidP="003761AD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история, обществознание, физика, химия — 3 часа; </w:t>
      </w:r>
    </w:p>
    <w:p w:rsidR="003761AD" w:rsidRDefault="003761AD" w:rsidP="003761AD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биология, география, информатика — 2 часа 30 минут; </w:t>
      </w:r>
    </w:p>
    <w:p w:rsidR="003761AD" w:rsidRDefault="003761AD" w:rsidP="003761AD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иностранные языки: письменная часть — 2 часа; устная часть — 15 минут.</w:t>
      </w:r>
    </w:p>
    <w:p w:rsidR="003761AD" w:rsidRDefault="003761AD"/>
    <w:p w:rsidR="003761AD" w:rsidRPr="003761AD" w:rsidRDefault="003761AD" w:rsidP="003761AD">
      <w:pPr>
        <w:pStyle w:val="2"/>
        <w:shd w:val="clear" w:color="auto" w:fill="FFFFFF"/>
        <w:spacing w:before="0" w:after="313" w:line="648" w:lineRule="atLeast"/>
        <w:rPr>
          <w:rFonts w:ascii="Tt foxford" w:hAnsi="Tt foxford"/>
          <w:color w:val="FF0000"/>
          <w:sz w:val="56"/>
          <w:szCs w:val="56"/>
        </w:rPr>
      </w:pPr>
      <w:r w:rsidRPr="003761AD">
        <w:rPr>
          <w:rFonts w:ascii="Tt foxford" w:hAnsi="Tt foxford"/>
          <w:color w:val="FF0000"/>
          <w:sz w:val="56"/>
          <w:szCs w:val="56"/>
        </w:rPr>
        <w:t>Расписание ЕГЭ-2024</w:t>
      </w:r>
    </w:p>
    <w:p w:rsidR="003761AD" w:rsidRDefault="003761AD" w:rsidP="003761AD">
      <w:pPr>
        <w:pStyle w:val="3"/>
        <w:shd w:val="clear" w:color="auto" w:fill="FFFFFF"/>
        <w:spacing w:before="0" w:beforeAutospacing="0" w:after="313" w:afterAutospacing="0" w:line="561" w:lineRule="atLeast"/>
        <w:rPr>
          <w:rFonts w:ascii="Tt foxford" w:hAnsi="Tt foxford"/>
          <w:color w:val="000000"/>
          <w:sz w:val="50"/>
          <w:szCs w:val="50"/>
        </w:rPr>
      </w:pPr>
      <w:r>
        <w:rPr>
          <w:rFonts w:ascii="Tt foxford" w:hAnsi="Tt foxford"/>
          <w:color w:val="000000"/>
          <w:sz w:val="50"/>
          <w:szCs w:val="50"/>
        </w:rPr>
        <w:t>Основной период ЕГЭ-2024</w:t>
      </w:r>
    </w:p>
    <w:p w:rsidR="003761AD" w:rsidRDefault="003761AD" w:rsidP="003761AD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23 мая (четверг) — география, литература, химия;</w:t>
      </w:r>
    </w:p>
    <w:p w:rsidR="003761AD" w:rsidRDefault="003761AD" w:rsidP="003761AD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28 мая (вторник) — русский язык;</w:t>
      </w:r>
    </w:p>
    <w:p w:rsidR="003761AD" w:rsidRDefault="003761AD" w:rsidP="003761AD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31 мая (пятница) — математика;</w:t>
      </w:r>
    </w:p>
    <w:p w:rsidR="003761AD" w:rsidRDefault="003761AD" w:rsidP="003761AD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4 июня (вторник) — обществознание;</w:t>
      </w:r>
    </w:p>
    <w:p w:rsidR="003761AD" w:rsidRDefault="003761AD" w:rsidP="003761AD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lastRenderedPageBreak/>
        <w:t>7 июня (пятница), 8 июня (суббота) — информатика;</w:t>
      </w:r>
    </w:p>
    <w:p w:rsidR="003761AD" w:rsidRDefault="003761AD" w:rsidP="003761AD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10 июня (понедельник) — история, физика;</w:t>
      </w:r>
    </w:p>
    <w:p w:rsidR="003761AD" w:rsidRDefault="003761AD" w:rsidP="003761AD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13 июня (четверг) — биология, иностранные языки (письменная часть);</w:t>
      </w:r>
    </w:p>
    <w:p w:rsidR="003761AD" w:rsidRDefault="003761AD" w:rsidP="003761AD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17 июня (понедельник), 18 июня (вторник) — иностранные языки (устная часть).</w:t>
      </w:r>
    </w:p>
    <w:p w:rsidR="003761AD" w:rsidRDefault="003761AD"/>
    <w:p w:rsidR="003761AD" w:rsidRPr="003761AD" w:rsidRDefault="003761AD" w:rsidP="003761AD">
      <w:pPr>
        <w:pStyle w:val="3"/>
        <w:shd w:val="clear" w:color="auto" w:fill="FFFFFF"/>
        <w:spacing w:before="0" w:beforeAutospacing="0" w:after="313" w:afterAutospacing="0" w:line="561" w:lineRule="atLeast"/>
        <w:rPr>
          <w:rFonts w:ascii="Tt foxford" w:hAnsi="Tt foxford"/>
          <w:color w:val="FF0000"/>
          <w:sz w:val="50"/>
          <w:szCs w:val="50"/>
        </w:rPr>
      </w:pPr>
      <w:r w:rsidRPr="003761AD">
        <w:rPr>
          <w:rFonts w:ascii="Tt foxford" w:hAnsi="Tt foxford"/>
          <w:color w:val="FF0000"/>
          <w:sz w:val="50"/>
          <w:szCs w:val="50"/>
        </w:rPr>
        <w:t>Продолжительность ЕГЭ-2024 </w:t>
      </w:r>
    </w:p>
    <w:p w:rsidR="003761AD" w:rsidRDefault="003761AD" w:rsidP="003761AD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Биология, информатика, литература, математика профильного уровня, физика — 3 часа 55 минут; </w:t>
      </w:r>
    </w:p>
    <w:p w:rsidR="003761AD" w:rsidRDefault="003761AD" w:rsidP="003761AD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история, обществознание, русский язык, химия — 3 часа 30 минут; </w:t>
      </w:r>
    </w:p>
    <w:p w:rsidR="003761AD" w:rsidRDefault="003761AD" w:rsidP="003761AD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английский, испанский, немецкий, французский языки (письменная часть) — 3 часа 10 минут; </w:t>
      </w:r>
    </w:p>
    <w:p w:rsidR="003761AD" w:rsidRDefault="003761AD" w:rsidP="003761AD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география, китайский язык (письменная часть), математика базового уровня — 3 часа;</w:t>
      </w:r>
    </w:p>
    <w:p w:rsidR="003761AD" w:rsidRDefault="003761AD" w:rsidP="003761AD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английский, испанский, немецкий, французский языки (устная часть) — 17 минут;</w:t>
      </w:r>
    </w:p>
    <w:p w:rsidR="003761AD" w:rsidRDefault="003761AD" w:rsidP="003761AD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000"/>
          <w:sz w:val="31"/>
          <w:szCs w:val="31"/>
        </w:rPr>
      </w:pPr>
      <w:r>
        <w:rPr>
          <w:rFonts w:ascii="Verdana" w:hAnsi="Verdana"/>
          <w:color w:val="000000"/>
          <w:sz w:val="31"/>
          <w:szCs w:val="31"/>
        </w:rPr>
        <w:t>китайский язык (устная часть) — 14 минут.</w:t>
      </w:r>
    </w:p>
    <w:p w:rsidR="003761AD" w:rsidRDefault="003761AD"/>
    <w:sectPr w:rsidR="0037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t foxfor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761AD"/>
    <w:rsid w:val="0037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1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761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61A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761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37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761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66471/" TargetMode="External"/><Relationship Id="rId4" Type="http://schemas.openxmlformats.org/officeDocument/2006/relationships/hyperlink" Target="https://www.consultant.ru/document/cons_doc_LAW_4664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2024-01-23T03:08:00Z</dcterms:created>
  <dcterms:modified xsi:type="dcterms:W3CDTF">2024-01-23T03:11:00Z</dcterms:modified>
</cp:coreProperties>
</file>